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F7AF2" w14:textId="776AFB6E" w:rsidR="00E46197" w:rsidRPr="00E46197" w:rsidRDefault="00E46197" w:rsidP="00E46197">
      <w:pPr>
        <w:rPr>
          <w:rFonts w:ascii="Myriad Pro" w:hAnsi="Myriad Pro"/>
          <w:b/>
          <w:bCs/>
          <w:sz w:val="24"/>
          <w:szCs w:val="24"/>
        </w:rPr>
      </w:pPr>
      <w:r>
        <w:rPr>
          <w:rFonts w:ascii="Myriad Pro" w:hAnsi="Myriad Pro"/>
          <w:b/>
          <w:bCs/>
          <w:sz w:val="24"/>
          <w:szCs w:val="24"/>
        </w:rPr>
        <w:t>LAD HAVEN ÅNDE – Havens Dag 2020</w:t>
      </w:r>
    </w:p>
    <w:p w14:paraId="30A85B94" w14:textId="77777777" w:rsidR="00E46197" w:rsidRDefault="00E46197" w:rsidP="00E46197">
      <w:pPr>
        <w:rPr>
          <w:rFonts w:ascii="Myriad Pro" w:hAnsi="Myriad Pro"/>
          <w:sz w:val="24"/>
          <w:szCs w:val="24"/>
        </w:rPr>
      </w:pPr>
    </w:p>
    <w:p w14:paraId="1BA9D230" w14:textId="3F1E80FA" w:rsidR="001336C0" w:rsidRPr="001336C0" w:rsidRDefault="001336C0" w:rsidP="00E46197">
      <w:pPr>
        <w:rPr>
          <w:rFonts w:ascii="Myriad Pro" w:hAnsi="Myriad Pro"/>
          <w:b/>
          <w:sz w:val="32"/>
          <w:szCs w:val="32"/>
        </w:rPr>
      </w:pPr>
      <w:r w:rsidRPr="001336C0">
        <w:rPr>
          <w:rFonts w:ascii="Myriad Pro" w:hAnsi="Myriad Pro"/>
          <w:b/>
          <w:sz w:val="32"/>
          <w:szCs w:val="32"/>
        </w:rPr>
        <w:t xml:space="preserve">Syv planter, der alle </w:t>
      </w:r>
      <w:r>
        <w:rPr>
          <w:rFonts w:ascii="Myriad Pro" w:hAnsi="Myriad Pro"/>
          <w:b/>
          <w:sz w:val="32"/>
          <w:szCs w:val="32"/>
        </w:rPr>
        <w:t>bidrager til at opfylde</w:t>
      </w:r>
      <w:r w:rsidRPr="001336C0">
        <w:rPr>
          <w:rFonts w:ascii="Myriad Pro" w:hAnsi="Myriad Pro"/>
          <w:b/>
          <w:sz w:val="32"/>
          <w:szCs w:val="32"/>
        </w:rPr>
        <w:t xml:space="preserve"> syv af FN’s verdensmål</w:t>
      </w:r>
    </w:p>
    <w:p w14:paraId="70920B7C" w14:textId="77777777" w:rsidR="001336C0" w:rsidRPr="00E46197" w:rsidRDefault="001336C0" w:rsidP="00E46197">
      <w:pPr>
        <w:rPr>
          <w:rFonts w:ascii="Myriad Pro" w:hAnsi="Myriad Pro"/>
          <w:bCs/>
          <w:sz w:val="24"/>
          <w:szCs w:val="24"/>
        </w:rPr>
      </w:pPr>
    </w:p>
    <w:p w14:paraId="5A2132C6" w14:textId="556EEA43" w:rsidR="00E46197" w:rsidRPr="002A206A" w:rsidRDefault="001336C0" w:rsidP="002A206A">
      <w:pPr>
        <w:pStyle w:val="Listeafsnit"/>
        <w:numPr>
          <w:ilvl w:val="0"/>
          <w:numId w:val="1"/>
        </w:numPr>
        <w:pBdr>
          <w:top w:val="single" w:sz="4" w:space="1" w:color="auto"/>
          <w:left w:val="single" w:sz="4" w:space="4" w:color="auto"/>
          <w:bottom w:val="single" w:sz="4" w:space="1" w:color="auto"/>
          <w:right w:val="single" w:sz="4" w:space="4" w:color="auto"/>
        </w:pBdr>
        <w:rPr>
          <w:rFonts w:ascii="Myriad Pro" w:hAnsi="Myriad Pro"/>
          <w:b/>
          <w:bCs/>
          <w:sz w:val="32"/>
          <w:szCs w:val="32"/>
        </w:rPr>
      </w:pPr>
      <w:r w:rsidRPr="002A206A">
        <w:rPr>
          <w:rFonts w:ascii="Myriad Pro" w:hAnsi="Myriad Pro"/>
          <w:b/>
          <w:bCs/>
          <w:sz w:val="32"/>
          <w:szCs w:val="32"/>
        </w:rPr>
        <w:t>Na</w:t>
      </w:r>
      <w:r w:rsidR="00051A56" w:rsidRPr="002A206A">
        <w:rPr>
          <w:rFonts w:ascii="Myriad Pro" w:hAnsi="Myriad Pro"/>
          <w:b/>
          <w:bCs/>
          <w:sz w:val="32"/>
          <w:szCs w:val="32"/>
        </w:rPr>
        <w:t>u</w:t>
      </w:r>
      <w:r w:rsidRPr="002A206A">
        <w:rPr>
          <w:rFonts w:ascii="Myriad Pro" w:hAnsi="Myriad Pro"/>
          <w:b/>
          <w:bCs/>
          <w:sz w:val="32"/>
          <w:szCs w:val="32"/>
        </w:rPr>
        <w:t xml:space="preserve">r, </w:t>
      </w:r>
      <w:r w:rsidR="00E46197" w:rsidRPr="002A206A">
        <w:rPr>
          <w:rFonts w:ascii="Myriad Pro" w:hAnsi="Myriad Pro"/>
          <w:b/>
          <w:bCs/>
          <w:i/>
          <w:iCs/>
          <w:sz w:val="32"/>
          <w:szCs w:val="32"/>
        </w:rPr>
        <w:t xml:space="preserve">Acer </w:t>
      </w:r>
      <w:proofErr w:type="spellStart"/>
      <w:r w:rsidR="00E46197" w:rsidRPr="002A206A">
        <w:rPr>
          <w:rFonts w:ascii="Myriad Pro" w:hAnsi="Myriad Pro"/>
          <w:b/>
          <w:bCs/>
          <w:i/>
          <w:iCs/>
          <w:sz w:val="32"/>
          <w:szCs w:val="32"/>
        </w:rPr>
        <w:t>campestre</w:t>
      </w:r>
      <w:proofErr w:type="spellEnd"/>
      <w:r w:rsidR="0069474E">
        <w:rPr>
          <w:rFonts w:ascii="Myriad Pro" w:hAnsi="Myriad Pro"/>
          <w:b/>
          <w:bCs/>
          <w:i/>
          <w:iCs/>
          <w:sz w:val="32"/>
          <w:szCs w:val="32"/>
        </w:rPr>
        <w:t xml:space="preserve"> </w:t>
      </w:r>
    </w:p>
    <w:p w14:paraId="2ACCE240" w14:textId="47476FD2" w:rsidR="001336C0" w:rsidRDefault="001336C0" w:rsidP="001336C0">
      <w:pPr>
        <w:rPr>
          <w:rFonts w:ascii="Myriad Pro" w:hAnsi="Myriad Pro"/>
          <w:sz w:val="24"/>
          <w:szCs w:val="24"/>
        </w:rPr>
      </w:pPr>
      <w:r>
        <w:rPr>
          <w:rFonts w:ascii="Myriad Pro" w:hAnsi="Myriad Pro"/>
          <w:sz w:val="24"/>
          <w:szCs w:val="24"/>
        </w:rPr>
        <w:t xml:space="preserve">En busk eller træ, der maksimalt når en højde på 10 – 12 m. Vokser vildt i den danske natur og kendes på dens karakteristiske gråbrune bark med lange ridser samt grenenes vingede korklister. I udspring er navr bronzefarvet og står sommeren over som mørkegrøn. Inden løvfald farves bladene gule. </w:t>
      </w:r>
      <w:r w:rsidR="002A206A">
        <w:rPr>
          <w:rFonts w:ascii="Myriad Pro" w:hAnsi="Myriad Pro"/>
          <w:sz w:val="24"/>
          <w:szCs w:val="24"/>
        </w:rPr>
        <w:t xml:space="preserve">I maj måned blomstrer </w:t>
      </w:r>
      <w:proofErr w:type="spellStart"/>
      <w:r w:rsidR="002A206A">
        <w:rPr>
          <w:rFonts w:ascii="Myriad Pro" w:hAnsi="Myriad Pro"/>
          <w:sz w:val="24"/>
          <w:szCs w:val="24"/>
        </w:rPr>
        <w:t>naur</w:t>
      </w:r>
      <w:proofErr w:type="spellEnd"/>
      <w:r w:rsidR="002A206A">
        <w:rPr>
          <w:rFonts w:ascii="Myriad Pro" w:hAnsi="Myriad Pro"/>
          <w:sz w:val="24"/>
          <w:szCs w:val="24"/>
        </w:rPr>
        <w:t xml:space="preserve"> med små tvekønnede limegrønne blomster. </w:t>
      </w:r>
      <w:r>
        <w:rPr>
          <w:rFonts w:ascii="Myriad Pro" w:hAnsi="Myriad Pro"/>
          <w:sz w:val="24"/>
          <w:szCs w:val="24"/>
        </w:rPr>
        <w:t>Na</w:t>
      </w:r>
      <w:r w:rsidR="002A206A">
        <w:rPr>
          <w:rFonts w:ascii="Myriad Pro" w:hAnsi="Myriad Pro"/>
          <w:sz w:val="24"/>
          <w:szCs w:val="24"/>
        </w:rPr>
        <w:t>u</w:t>
      </w:r>
      <w:r>
        <w:rPr>
          <w:rFonts w:ascii="Myriad Pro" w:hAnsi="Myriad Pro"/>
          <w:sz w:val="24"/>
          <w:szCs w:val="24"/>
        </w:rPr>
        <w:t xml:space="preserve">r bruges ofte som hæk eller i blandede hegn, men kan også anvendes som et mindre </w:t>
      </w:r>
      <w:proofErr w:type="spellStart"/>
      <w:r>
        <w:rPr>
          <w:rFonts w:ascii="Myriad Pro" w:hAnsi="Myriad Pro"/>
          <w:sz w:val="24"/>
          <w:szCs w:val="24"/>
        </w:rPr>
        <w:t>allétræ</w:t>
      </w:r>
      <w:proofErr w:type="spellEnd"/>
      <w:r>
        <w:rPr>
          <w:rFonts w:ascii="Myriad Pro" w:hAnsi="Myriad Pro"/>
          <w:sz w:val="24"/>
          <w:szCs w:val="24"/>
        </w:rPr>
        <w:t>.</w:t>
      </w:r>
      <w:r w:rsidR="002A206A">
        <w:rPr>
          <w:rFonts w:ascii="Myriad Pro" w:hAnsi="Myriad Pro"/>
          <w:sz w:val="24"/>
          <w:szCs w:val="24"/>
        </w:rPr>
        <w:t xml:space="preserve"> En robust og solid plante, som vokser i mange forskellige jordtyper og som tåler både sol og en del skygge.</w:t>
      </w:r>
    </w:p>
    <w:p w14:paraId="0FEDAB15" w14:textId="41968889" w:rsidR="005213A9" w:rsidRPr="005213A9" w:rsidRDefault="005213A9" w:rsidP="001336C0">
      <w:pPr>
        <w:rPr>
          <w:rFonts w:ascii="Myriad Pro" w:hAnsi="Myriad Pro"/>
          <w:sz w:val="24"/>
          <w:szCs w:val="24"/>
        </w:rPr>
      </w:pPr>
      <w:r>
        <w:rPr>
          <w:rFonts w:ascii="Myriad Pro" w:hAnsi="Myriad Pro"/>
          <w:b/>
          <w:bCs/>
          <w:sz w:val="24"/>
          <w:szCs w:val="24"/>
        </w:rPr>
        <w:t>Nytteværdi</w:t>
      </w:r>
      <w:r>
        <w:rPr>
          <w:rFonts w:ascii="Myriad Pro" w:hAnsi="Myriad Pro"/>
          <w:b/>
          <w:bCs/>
          <w:sz w:val="24"/>
          <w:szCs w:val="24"/>
        </w:rPr>
        <w:br/>
      </w:r>
      <w:r>
        <w:rPr>
          <w:rFonts w:ascii="Myriad Pro" w:hAnsi="Myriad Pro"/>
          <w:sz w:val="24"/>
          <w:szCs w:val="24"/>
        </w:rPr>
        <w:t>Naur</w:t>
      </w:r>
      <w:r w:rsidR="00051A56">
        <w:rPr>
          <w:rFonts w:ascii="Myriad Pro" w:hAnsi="Myriad Pro"/>
          <w:sz w:val="24"/>
          <w:szCs w:val="24"/>
        </w:rPr>
        <w:t xml:space="preserve"> er en af værtsplanterne for lus og de tilhørende nyttedyr. Planten tiltrækker lus, og det er føde for mariehøns, guldøjer og mange småfugle. Natsommerfugle anvender bladene til føde </w:t>
      </w:r>
      <w:r w:rsidR="002A206A">
        <w:rPr>
          <w:rFonts w:ascii="Myriad Pro" w:hAnsi="Myriad Pro"/>
          <w:sz w:val="24"/>
          <w:szCs w:val="24"/>
        </w:rPr>
        <w:t xml:space="preserve">for </w:t>
      </w:r>
      <w:r w:rsidR="00051A56">
        <w:rPr>
          <w:rFonts w:ascii="Myriad Pro" w:hAnsi="Myriad Pro"/>
          <w:sz w:val="24"/>
          <w:szCs w:val="24"/>
        </w:rPr>
        <w:t>nye generationer</w:t>
      </w:r>
      <w:r w:rsidR="002A206A">
        <w:rPr>
          <w:rFonts w:ascii="Myriad Pro" w:hAnsi="Myriad Pro"/>
          <w:sz w:val="24"/>
          <w:szCs w:val="24"/>
        </w:rPr>
        <w:t>. Blomsterne er både nektar- og pollenholdige og når frøene falder til jorden, giver de næring til mange gnavere.</w:t>
      </w:r>
    </w:p>
    <w:p w14:paraId="1C9FF760" w14:textId="77777777" w:rsidR="005213A9" w:rsidRPr="0069474E" w:rsidRDefault="005213A9" w:rsidP="001336C0">
      <w:pPr>
        <w:rPr>
          <w:rFonts w:ascii="Myriad Pro" w:hAnsi="Myriad Pro"/>
          <w:sz w:val="24"/>
          <w:szCs w:val="24"/>
        </w:rPr>
      </w:pPr>
    </w:p>
    <w:p w14:paraId="46A5B22B" w14:textId="0F3C33D4" w:rsidR="00E46197" w:rsidRPr="00BC522D" w:rsidRDefault="002A206A" w:rsidP="00BC522D">
      <w:pPr>
        <w:pStyle w:val="Listeafsnit"/>
        <w:numPr>
          <w:ilvl w:val="0"/>
          <w:numId w:val="1"/>
        </w:numPr>
        <w:pBdr>
          <w:top w:val="single" w:sz="4" w:space="1" w:color="auto"/>
          <w:left w:val="single" w:sz="4" w:space="4" w:color="auto"/>
          <w:bottom w:val="single" w:sz="4" w:space="1" w:color="auto"/>
          <w:right w:val="single" w:sz="4" w:space="4" w:color="auto"/>
        </w:pBdr>
        <w:rPr>
          <w:rFonts w:ascii="Myriad Pro" w:hAnsi="Myriad Pro"/>
          <w:b/>
          <w:bCs/>
          <w:sz w:val="32"/>
          <w:szCs w:val="32"/>
        </w:rPr>
      </w:pPr>
      <w:r w:rsidRPr="00BC522D">
        <w:rPr>
          <w:rFonts w:ascii="Myriad Pro" w:hAnsi="Myriad Pro"/>
          <w:b/>
          <w:bCs/>
          <w:sz w:val="32"/>
          <w:szCs w:val="32"/>
        </w:rPr>
        <w:t xml:space="preserve">Vortebirk, </w:t>
      </w:r>
      <w:proofErr w:type="spellStart"/>
      <w:r w:rsidR="00E46197" w:rsidRPr="00BC522D">
        <w:rPr>
          <w:rFonts w:ascii="Myriad Pro" w:hAnsi="Myriad Pro"/>
          <w:b/>
          <w:bCs/>
          <w:i/>
          <w:iCs/>
          <w:sz w:val="32"/>
          <w:szCs w:val="32"/>
        </w:rPr>
        <w:t>Betula</w:t>
      </w:r>
      <w:proofErr w:type="spellEnd"/>
      <w:r w:rsidR="00E46197" w:rsidRPr="00BC522D">
        <w:rPr>
          <w:rFonts w:ascii="Myriad Pro" w:hAnsi="Myriad Pro"/>
          <w:b/>
          <w:bCs/>
          <w:i/>
          <w:iCs/>
          <w:sz w:val="32"/>
          <w:szCs w:val="32"/>
        </w:rPr>
        <w:t xml:space="preserve"> </w:t>
      </w:r>
      <w:proofErr w:type="spellStart"/>
      <w:r w:rsidR="00E46197" w:rsidRPr="00BC522D">
        <w:rPr>
          <w:rFonts w:ascii="Myriad Pro" w:hAnsi="Myriad Pro"/>
          <w:b/>
          <w:bCs/>
          <w:i/>
          <w:iCs/>
          <w:sz w:val="32"/>
          <w:szCs w:val="32"/>
        </w:rPr>
        <w:t>pendula</w:t>
      </w:r>
      <w:proofErr w:type="spellEnd"/>
      <w:r w:rsidR="0069474E">
        <w:rPr>
          <w:rFonts w:ascii="Myriad Pro" w:hAnsi="Myriad Pro"/>
          <w:b/>
          <w:bCs/>
          <w:i/>
          <w:iCs/>
          <w:sz w:val="32"/>
          <w:szCs w:val="32"/>
        </w:rPr>
        <w:t xml:space="preserve"> </w:t>
      </w:r>
    </w:p>
    <w:p w14:paraId="13387679" w14:textId="508720D5" w:rsidR="002A206A" w:rsidRDefault="002A206A" w:rsidP="002A206A">
      <w:pPr>
        <w:rPr>
          <w:rFonts w:ascii="Myriad Pro" w:hAnsi="Myriad Pro"/>
          <w:sz w:val="24"/>
          <w:szCs w:val="24"/>
        </w:rPr>
      </w:pPr>
      <w:r>
        <w:rPr>
          <w:rFonts w:ascii="Myriad Pro" w:hAnsi="Myriad Pro"/>
          <w:sz w:val="24"/>
          <w:szCs w:val="24"/>
        </w:rPr>
        <w:t xml:space="preserve">Et højt træ, der godt kan nå over 20 m. Grensætningen varierer, da variationen er meget stor. Dog vil træet som regel have buede opadvendte grene med hængende kviste. Birkebladene er trekantede og dobbelt savtakkede. </w:t>
      </w:r>
      <w:r w:rsidR="005C07F0">
        <w:rPr>
          <w:rFonts w:ascii="Myriad Pro" w:hAnsi="Myriad Pro"/>
          <w:sz w:val="24"/>
          <w:szCs w:val="24"/>
        </w:rPr>
        <w:t xml:space="preserve">I foråret står birken med smukt lysegrønt løv, og inden løvfald står træet med smukke gule høstfarver. </w:t>
      </w:r>
      <w:r>
        <w:rPr>
          <w:rFonts w:ascii="Myriad Pro" w:hAnsi="Myriad Pro"/>
          <w:sz w:val="24"/>
          <w:szCs w:val="24"/>
        </w:rPr>
        <w:t>Barken er hvid eller hvidlig</w:t>
      </w:r>
      <w:r w:rsidR="005C07F0">
        <w:rPr>
          <w:rFonts w:ascii="Myriad Pro" w:hAnsi="Myriad Pro"/>
          <w:sz w:val="24"/>
          <w:szCs w:val="24"/>
        </w:rPr>
        <w:t xml:space="preserve"> med afskallende barkflager</w:t>
      </w:r>
      <w:r>
        <w:rPr>
          <w:rFonts w:ascii="Myriad Pro" w:hAnsi="Myriad Pro"/>
          <w:sz w:val="24"/>
          <w:szCs w:val="24"/>
        </w:rPr>
        <w:t xml:space="preserve"> – ældre træers nedre del er dog ofte dybt furet. Birken beskrives som pionertræ – de første træer, når en ny skov etablerer sig. Når birketræer plantes i for kraftig skygge mistrives de.</w:t>
      </w:r>
      <w:r w:rsidR="005C07F0">
        <w:rPr>
          <w:rFonts w:ascii="Myriad Pro" w:hAnsi="Myriad Pro"/>
          <w:sz w:val="24"/>
          <w:szCs w:val="24"/>
        </w:rPr>
        <w:t xml:space="preserve"> Birk har han- og hunrakler på samme træ. Hanraklerne dannes allerede sidst på sommeren og er synlige hele vinteren. Først når hunraklerne i det tidlige forår dannes, strækker hanraklerne sig og frigiver pollen.</w:t>
      </w:r>
    </w:p>
    <w:p w14:paraId="620035C8" w14:textId="6B037480" w:rsidR="002A206A" w:rsidRDefault="002A206A" w:rsidP="002A206A">
      <w:pPr>
        <w:rPr>
          <w:rFonts w:ascii="Myriad Pro" w:hAnsi="Myriad Pro"/>
          <w:sz w:val="24"/>
          <w:szCs w:val="24"/>
        </w:rPr>
      </w:pPr>
      <w:r>
        <w:rPr>
          <w:rFonts w:ascii="Myriad Pro" w:hAnsi="Myriad Pro"/>
          <w:sz w:val="24"/>
          <w:szCs w:val="24"/>
        </w:rPr>
        <w:t xml:space="preserve">Birk trives i almindelig </w:t>
      </w:r>
      <w:proofErr w:type="spellStart"/>
      <w:r>
        <w:rPr>
          <w:rFonts w:ascii="Myriad Pro" w:hAnsi="Myriad Pro"/>
          <w:sz w:val="24"/>
          <w:szCs w:val="24"/>
        </w:rPr>
        <w:t>veldrænet</w:t>
      </w:r>
      <w:proofErr w:type="spellEnd"/>
      <w:r>
        <w:rPr>
          <w:rFonts w:ascii="Myriad Pro" w:hAnsi="Myriad Pro"/>
          <w:sz w:val="24"/>
          <w:szCs w:val="24"/>
        </w:rPr>
        <w:t xml:space="preserve"> jord. Træet har højtliggende rødder og det kan derfor være vanskeligt for andre planter at stå for tæt på træet.</w:t>
      </w:r>
    </w:p>
    <w:p w14:paraId="41AE1072" w14:textId="088D9442" w:rsidR="00BC522D" w:rsidRDefault="005C07F0" w:rsidP="002A206A">
      <w:pPr>
        <w:rPr>
          <w:rFonts w:ascii="Myriad Pro" w:hAnsi="Myriad Pro"/>
          <w:sz w:val="24"/>
          <w:szCs w:val="24"/>
        </w:rPr>
      </w:pPr>
      <w:r>
        <w:rPr>
          <w:rFonts w:ascii="Myriad Pro" w:hAnsi="Myriad Pro"/>
          <w:b/>
          <w:bCs/>
          <w:sz w:val="24"/>
          <w:szCs w:val="24"/>
        </w:rPr>
        <w:t>Nytteværdi</w:t>
      </w:r>
      <w:r>
        <w:rPr>
          <w:rFonts w:ascii="Myriad Pro" w:hAnsi="Myriad Pro"/>
          <w:b/>
          <w:bCs/>
          <w:sz w:val="24"/>
          <w:szCs w:val="24"/>
        </w:rPr>
        <w:br/>
      </w:r>
      <w:r>
        <w:rPr>
          <w:rFonts w:ascii="Myriad Pro" w:hAnsi="Myriad Pro"/>
          <w:sz w:val="24"/>
          <w:szCs w:val="24"/>
        </w:rPr>
        <w:t xml:space="preserve">Man mener, at birk interagerer med mere end 300 forskellige insektarter. Bladene tiltrækker lus, som giver føde til både mariehøns, guldøjer og andre nyttedyr. </w:t>
      </w:r>
      <w:proofErr w:type="spellStart"/>
      <w:r w:rsidR="00BC522D">
        <w:rPr>
          <w:rFonts w:ascii="Myriad Pro" w:hAnsi="Myriad Pro"/>
          <w:sz w:val="24"/>
          <w:szCs w:val="24"/>
        </w:rPr>
        <w:t>Birkeselgvinge</w:t>
      </w:r>
      <w:proofErr w:type="spellEnd"/>
      <w:r w:rsidR="00BC522D">
        <w:rPr>
          <w:rFonts w:ascii="Myriad Pro" w:hAnsi="Myriad Pro"/>
          <w:sz w:val="24"/>
          <w:szCs w:val="24"/>
        </w:rPr>
        <w:t xml:space="preserve"> og birkespinder er begge natsommerfugle, som specifikt bruger birk som fødested. Også en del andre sommerfuglelarver æder af de velsmagende blade.</w:t>
      </w:r>
      <w:r w:rsidR="00BC522D">
        <w:rPr>
          <w:rFonts w:ascii="Myriad Pro" w:hAnsi="Myriad Pro"/>
          <w:sz w:val="24"/>
          <w:szCs w:val="24"/>
        </w:rPr>
        <w:br/>
      </w:r>
      <w:proofErr w:type="spellStart"/>
      <w:r w:rsidR="00BC522D">
        <w:rPr>
          <w:rFonts w:ascii="Myriad Pro" w:hAnsi="Myriad Pro"/>
          <w:sz w:val="24"/>
          <w:szCs w:val="24"/>
        </w:rPr>
        <w:lastRenderedPageBreak/>
        <w:t>Birkefrø</w:t>
      </w:r>
      <w:proofErr w:type="spellEnd"/>
      <w:r w:rsidR="00BC522D">
        <w:rPr>
          <w:rFonts w:ascii="Myriad Pro" w:hAnsi="Myriad Pro"/>
          <w:sz w:val="24"/>
          <w:szCs w:val="24"/>
        </w:rPr>
        <w:t xml:space="preserve"> er føde for mange fugle – især </w:t>
      </w:r>
      <w:r w:rsidR="00E31E9A">
        <w:rPr>
          <w:rFonts w:ascii="Myriad Pro" w:hAnsi="Myriad Pro"/>
          <w:sz w:val="24"/>
          <w:szCs w:val="24"/>
        </w:rPr>
        <w:t>stillids</w:t>
      </w:r>
      <w:r w:rsidR="00122866">
        <w:rPr>
          <w:rFonts w:ascii="Myriad Pro" w:hAnsi="Myriad Pro"/>
          <w:sz w:val="24"/>
          <w:szCs w:val="24"/>
        </w:rPr>
        <w:t xml:space="preserve">, </w:t>
      </w:r>
      <w:r w:rsidR="00E31E9A">
        <w:rPr>
          <w:rFonts w:ascii="Myriad Pro" w:hAnsi="Myriad Pro"/>
          <w:sz w:val="24"/>
          <w:szCs w:val="24"/>
        </w:rPr>
        <w:t>grønirisk</w:t>
      </w:r>
      <w:r w:rsidR="00122866">
        <w:rPr>
          <w:rFonts w:ascii="Myriad Pro" w:hAnsi="Myriad Pro"/>
          <w:sz w:val="24"/>
          <w:szCs w:val="24"/>
        </w:rPr>
        <w:t>, gråsisken</w:t>
      </w:r>
      <w:r w:rsidR="00BC522D">
        <w:rPr>
          <w:rFonts w:ascii="Myriad Pro" w:hAnsi="Myriad Pro"/>
          <w:sz w:val="24"/>
          <w:szCs w:val="24"/>
        </w:rPr>
        <w:t xml:space="preserve"> og </w:t>
      </w:r>
      <w:r w:rsidR="00122866">
        <w:rPr>
          <w:rFonts w:ascii="Myriad Pro" w:hAnsi="Myriad Pro"/>
          <w:sz w:val="24"/>
          <w:szCs w:val="24"/>
        </w:rPr>
        <w:t>dompap</w:t>
      </w:r>
      <w:r w:rsidR="00BC522D">
        <w:rPr>
          <w:rFonts w:ascii="Myriad Pro" w:hAnsi="Myriad Pro"/>
          <w:sz w:val="24"/>
          <w:szCs w:val="24"/>
        </w:rPr>
        <w:t>. Når spætten kommer forbi, så er birketræet blandt dens favorittræer.</w:t>
      </w:r>
    </w:p>
    <w:p w14:paraId="39A38E9E" w14:textId="77777777" w:rsidR="005C07F0" w:rsidRPr="00BC522D" w:rsidRDefault="005C07F0" w:rsidP="002A206A">
      <w:pPr>
        <w:rPr>
          <w:rFonts w:ascii="Myriad Pro" w:hAnsi="Myriad Pro"/>
          <w:sz w:val="24"/>
          <w:szCs w:val="24"/>
        </w:rPr>
      </w:pPr>
    </w:p>
    <w:p w14:paraId="5DB0E619" w14:textId="2BF3377B" w:rsidR="00E46197" w:rsidRPr="00CD4253" w:rsidRDefault="004D06C9" w:rsidP="00CD4253">
      <w:pPr>
        <w:pStyle w:val="Listeafsnit"/>
        <w:numPr>
          <w:ilvl w:val="0"/>
          <w:numId w:val="1"/>
        </w:numPr>
        <w:pBdr>
          <w:top w:val="single" w:sz="4" w:space="1" w:color="auto"/>
          <w:left w:val="single" w:sz="4" w:space="4" w:color="auto"/>
          <w:bottom w:val="single" w:sz="4" w:space="1" w:color="auto"/>
          <w:right w:val="single" w:sz="4" w:space="4" w:color="auto"/>
        </w:pBdr>
        <w:rPr>
          <w:rFonts w:ascii="Myriad Pro" w:hAnsi="Myriad Pro"/>
          <w:b/>
          <w:bCs/>
          <w:sz w:val="32"/>
          <w:szCs w:val="32"/>
        </w:rPr>
      </w:pPr>
      <w:r w:rsidRPr="00CD4253">
        <w:rPr>
          <w:rFonts w:ascii="Myriad Pro" w:hAnsi="Myriad Pro"/>
          <w:b/>
          <w:bCs/>
          <w:sz w:val="32"/>
          <w:szCs w:val="32"/>
        </w:rPr>
        <w:t xml:space="preserve">Skovæble, </w:t>
      </w:r>
      <w:r w:rsidR="00E46197" w:rsidRPr="00CD4253">
        <w:rPr>
          <w:rFonts w:ascii="Myriad Pro" w:hAnsi="Myriad Pro"/>
          <w:b/>
          <w:bCs/>
          <w:i/>
          <w:iCs/>
          <w:sz w:val="32"/>
          <w:szCs w:val="32"/>
        </w:rPr>
        <w:t xml:space="preserve">Malus </w:t>
      </w:r>
      <w:proofErr w:type="spellStart"/>
      <w:r w:rsidR="00E46197" w:rsidRPr="00CD4253">
        <w:rPr>
          <w:rFonts w:ascii="Myriad Pro" w:hAnsi="Myriad Pro"/>
          <w:b/>
          <w:bCs/>
          <w:i/>
          <w:iCs/>
          <w:sz w:val="32"/>
          <w:szCs w:val="32"/>
        </w:rPr>
        <w:t>sylvestr</w:t>
      </w:r>
      <w:r w:rsidR="00801282">
        <w:rPr>
          <w:rFonts w:ascii="Myriad Pro" w:hAnsi="Myriad Pro"/>
          <w:b/>
          <w:bCs/>
          <w:i/>
          <w:iCs/>
          <w:sz w:val="32"/>
          <w:szCs w:val="32"/>
        </w:rPr>
        <w:t>e</w:t>
      </w:r>
      <w:proofErr w:type="spellEnd"/>
    </w:p>
    <w:p w14:paraId="1DAC6A87" w14:textId="4E32AAB8" w:rsidR="00A034B4" w:rsidRDefault="004D06C9" w:rsidP="00BC522D">
      <w:pPr>
        <w:rPr>
          <w:rFonts w:ascii="Myriad Pro" w:hAnsi="Myriad Pro"/>
          <w:sz w:val="24"/>
          <w:szCs w:val="24"/>
        </w:rPr>
      </w:pPr>
      <w:r>
        <w:rPr>
          <w:rFonts w:ascii="Myriad Pro" w:hAnsi="Myriad Pro"/>
          <w:sz w:val="24"/>
          <w:szCs w:val="24"/>
        </w:rPr>
        <w:t xml:space="preserve">En busk eller lille træ, som i fuldt udvokset form bliver omkring 6 – 7 m højt. Plantens mange korte grene gør den tæt og </w:t>
      </w:r>
      <w:r w:rsidR="00A034B4">
        <w:rPr>
          <w:rFonts w:ascii="Myriad Pro" w:hAnsi="Myriad Pro"/>
          <w:sz w:val="24"/>
          <w:szCs w:val="24"/>
        </w:rPr>
        <w:t>med årene udvikler planten sig til en fin skulptur</w:t>
      </w:r>
      <w:r>
        <w:rPr>
          <w:rFonts w:ascii="Myriad Pro" w:hAnsi="Myriad Pro"/>
          <w:sz w:val="24"/>
          <w:szCs w:val="24"/>
        </w:rPr>
        <w:t xml:space="preserve">. Fine lysegrønne aflange blade fra april og samlinger af helt røde blomsterknopper, der fra maj måned springer ud og er </w:t>
      </w:r>
      <w:proofErr w:type="spellStart"/>
      <w:r>
        <w:rPr>
          <w:rFonts w:ascii="Myriad Pro" w:hAnsi="Myriad Pro"/>
          <w:sz w:val="24"/>
          <w:szCs w:val="24"/>
        </w:rPr>
        <w:t>rosahvide</w:t>
      </w:r>
      <w:proofErr w:type="spellEnd"/>
      <w:r>
        <w:rPr>
          <w:rFonts w:ascii="Myriad Pro" w:hAnsi="Myriad Pro"/>
          <w:sz w:val="24"/>
          <w:szCs w:val="24"/>
        </w:rPr>
        <w:t xml:space="preserve"> med en skøn duft. Æblerne er små, runde og rødlige. </w:t>
      </w:r>
      <w:r w:rsidR="00A034B4">
        <w:rPr>
          <w:rFonts w:ascii="Myriad Pro" w:hAnsi="Myriad Pro"/>
          <w:sz w:val="24"/>
          <w:szCs w:val="24"/>
        </w:rPr>
        <w:t>Man kan med fordel koge gelé af frugterne.</w:t>
      </w:r>
      <w:r w:rsidR="00A034B4">
        <w:rPr>
          <w:rFonts w:ascii="Myriad Pro" w:hAnsi="Myriad Pro"/>
          <w:sz w:val="24"/>
          <w:szCs w:val="24"/>
        </w:rPr>
        <w:br/>
        <w:t>Skovæble er én af de æblearter, som mistelten kan vokse på.</w:t>
      </w:r>
    </w:p>
    <w:p w14:paraId="10A8186A" w14:textId="70FF6626" w:rsidR="00A034B4" w:rsidRDefault="00A034B4" w:rsidP="00BC522D">
      <w:pPr>
        <w:rPr>
          <w:rFonts w:ascii="Myriad Pro" w:hAnsi="Myriad Pro"/>
          <w:sz w:val="24"/>
          <w:szCs w:val="24"/>
        </w:rPr>
      </w:pPr>
      <w:r w:rsidRPr="00A034B4">
        <w:rPr>
          <w:rFonts w:ascii="Myriad Pro" w:hAnsi="Myriad Pro"/>
          <w:b/>
          <w:bCs/>
          <w:sz w:val="24"/>
          <w:szCs w:val="24"/>
        </w:rPr>
        <w:t>Nytteværdi</w:t>
      </w:r>
      <w:r w:rsidRPr="00A034B4">
        <w:rPr>
          <w:rFonts w:ascii="Myriad Pro" w:hAnsi="Myriad Pro"/>
          <w:b/>
          <w:bCs/>
          <w:sz w:val="24"/>
          <w:szCs w:val="24"/>
        </w:rPr>
        <w:br/>
      </w:r>
      <w:r w:rsidRPr="00A034B4">
        <w:rPr>
          <w:rFonts w:ascii="Myriad Pro" w:hAnsi="Myriad Pro"/>
          <w:sz w:val="24"/>
          <w:szCs w:val="24"/>
        </w:rPr>
        <w:t>Skovæbleblomster er fulde m</w:t>
      </w:r>
      <w:r>
        <w:rPr>
          <w:rFonts w:ascii="Myriad Pro" w:hAnsi="Myriad Pro"/>
          <w:sz w:val="24"/>
          <w:szCs w:val="24"/>
        </w:rPr>
        <w:t>ed nektar og pollen, som mange insekter (især bier) drager nytte af. Når frugterne modner, så spiser fuglene (især solsorte, drosler og krager) sig mætte. Nedfaldne frugter for</w:t>
      </w:r>
      <w:r w:rsidR="00CD4253">
        <w:rPr>
          <w:rFonts w:ascii="Myriad Pro" w:hAnsi="Myriad Pro"/>
          <w:sz w:val="24"/>
          <w:szCs w:val="24"/>
        </w:rPr>
        <w:t>tæres af gnavere og ræve.</w:t>
      </w:r>
      <w:r w:rsidR="00CD4253">
        <w:rPr>
          <w:rFonts w:ascii="Myriad Pro" w:hAnsi="Myriad Pro"/>
          <w:sz w:val="24"/>
          <w:szCs w:val="24"/>
        </w:rPr>
        <w:br/>
      </w:r>
      <w:r w:rsidR="00CD4253" w:rsidRPr="00CD4253">
        <w:rPr>
          <w:rFonts w:ascii="Myriad Pro" w:hAnsi="Myriad Pro"/>
          <w:sz w:val="24"/>
          <w:szCs w:val="24"/>
        </w:rPr>
        <w:t>Skovæbleblade er base for flere natsommerfugle; bl.a. aftenpåfugleøje, g</w:t>
      </w:r>
      <w:r w:rsidR="00CD4253">
        <w:rPr>
          <w:rFonts w:ascii="Myriad Pro" w:hAnsi="Myriad Pro"/>
          <w:sz w:val="24"/>
          <w:szCs w:val="24"/>
        </w:rPr>
        <w:t>røn dværgmåler, silkevinge og bøgenonne.</w:t>
      </w:r>
    </w:p>
    <w:p w14:paraId="10FEB359" w14:textId="77777777" w:rsidR="00AF0AA2" w:rsidRPr="00CD4253" w:rsidRDefault="00AF0AA2" w:rsidP="00BC522D">
      <w:pPr>
        <w:rPr>
          <w:rFonts w:ascii="Myriad Pro" w:hAnsi="Myriad Pro"/>
          <w:sz w:val="24"/>
          <w:szCs w:val="24"/>
        </w:rPr>
      </w:pPr>
    </w:p>
    <w:p w14:paraId="66783C0C" w14:textId="2FD9F5BD" w:rsidR="00E46197" w:rsidRPr="00AF0AA2" w:rsidRDefault="00CD4253" w:rsidP="00AF0AA2">
      <w:pPr>
        <w:pStyle w:val="Listeafsnit"/>
        <w:numPr>
          <w:ilvl w:val="0"/>
          <w:numId w:val="1"/>
        </w:numPr>
        <w:pBdr>
          <w:top w:val="single" w:sz="4" w:space="1" w:color="auto"/>
          <w:left w:val="single" w:sz="4" w:space="4" w:color="auto"/>
          <w:bottom w:val="single" w:sz="4" w:space="1" w:color="auto"/>
          <w:right w:val="single" w:sz="4" w:space="4" w:color="auto"/>
        </w:pBdr>
        <w:rPr>
          <w:rFonts w:ascii="Myriad Pro" w:hAnsi="Myriad Pro"/>
          <w:b/>
          <w:bCs/>
          <w:sz w:val="32"/>
          <w:szCs w:val="32"/>
        </w:rPr>
      </w:pPr>
      <w:r w:rsidRPr="00AF0AA2">
        <w:rPr>
          <w:rFonts w:ascii="Myriad Pro" w:hAnsi="Myriad Pro"/>
          <w:b/>
          <w:bCs/>
          <w:sz w:val="32"/>
          <w:szCs w:val="32"/>
        </w:rPr>
        <w:t xml:space="preserve">Stilkeg, </w:t>
      </w:r>
      <w:proofErr w:type="spellStart"/>
      <w:r w:rsidR="00E46197" w:rsidRPr="00AF0AA2">
        <w:rPr>
          <w:rFonts w:ascii="Myriad Pro" w:hAnsi="Myriad Pro"/>
          <w:b/>
          <w:bCs/>
          <w:i/>
          <w:iCs/>
          <w:sz w:val="32"/>
          <w:szCs w:val="32"/>
        </w:rPr>
        <w:t>Quercus</w:t>
      </w:r>
      <w:proofErr w:type="spellEnd"/>
      <w:r w:rsidR="00E46197" w:rsidRPr="00AF0AA2">
        <w:rPr>
          <w:rFonts w:ascii="Myriad Pro" w:hAnsi="Myriad Pro"/>
          <w:b/>
          <w:bCs/>
          <w:i/>
          <w:iCs/>
          <w:sz w:val="32"/>
          <w:szCs w:val="32"/>
        </w:rPr>
        <w:t xml:space="preserve"> </w:t>
      </w:r>
      <w:proofErr w:type="spellStart"/>
      <w:r w:rsidR="00E46197" w:rsidRPr="00AF0AA2">
        <w:rPr>
          <w:rFonts w:ascii="Myriad Pro" w:hAnsi="Myriad Pro"/>
          <w:b/>
          <w:bCs/>
          <w:i/>
          <w:iCs/>
          <w:sz w:val="32"/>
          <w:szCs w:val="32"/>
        </w:rPr>
        <w:t>robur</w:t>
      </w:r>
      <w:proofErr w:type="spellEnd"/>
      <w:r w:rsidR="0069474E">
        <w:rPr>
          <w:rFonts w:ascii="Myriad Pro" w:hAnsi="Myriad Pro"/>
          <w:b/>
          <w:bCs/>
          <w:i/>
          <w:iCs/>
          <w:sz w:val="32"/>
          <w:szCs w:val="32"/>
        </w:rPr>
        <w:t xml:space="preserve"> </w:t>
      </w:r>
    </w:p>
    <w:p w14:paraId="05FEDF97" w14:textId="1212A735" w:rsidR="00CD4253" w:rsidRDefault="00CD4253" w:rsidP="00CD4253">
      <w:pPr>
        <w:rPr>
          <w:rFonts w:ascii="Myriad Pro" w:hAnsi="Myriad Pro"/>
          <w:sz w:val="24"/>
          <w:szCs w:val="24"/>
        </w:rPr>
      </w:pPr>
      <w:r>
        <w:rPr>
          <w:rFonts w:ascii="Myriad Pro" w:hAnsi="Myriad Pro"/>
          <w:sz w:val="24"/>
          <w:szCs w:val="24"/>
        </w:rPr>
        <w:t xml:space="preserve">Stilkeg kan blive et meget gammelt træ og er almindelig i Danmark – både i landskabet og i større haveanlæg. </w:t>
      </w:r>
      <w:r w:rsidR="00AF0AA2">
        <w:rPr>
          <w:rFonts w:ascii="Myriad Pro" w:hAnsi="Myriad Pro"/>
          <w:sz w:val="24"/>
          <w:szCs w:val="24"/>
        </w:rPr>
        <w:t>”Sparekasse-træet” bliver i</w:t>
      </w:r>
      <w:r>
        <w:rPr>
          <w:rFonts w:ascii="Myriad Pro" w:hAnsi="Myriad Pro"/>
          <w:sz w:val="24"/>
          <w:szCs w:val="24"/>
        </w:rPr>
        <w:t xml:space="preserve"> Danmark omkring 20 m højt, og her en forholdsvis kort stamme, som hurtigt går over i </w:t>
      </w:r>
      <w:r w:rsidR="00E368A4">
        <w:rPr>
          <w:rFonts w:ascii="Myriad Pro" w:hAnsi="Myriad Pro"/>
          <w:sz w:val="24"/>
          <w:szCs w:val="24"/>
        </w:rPr>
        <w:t xml:space="preserve">kraftige kronegrene. Barken er mørkegrå og dybt ridset. Bladene er uregelmæssigt runde med lapper. </w:t>
      </w:r>
      <w:r w:rsidR="00AF0AA2">
        <w:rPr>
          <w:rFonts w:ascii="Myriad Pro" w:hAnsi="Myriad Pro"/>
          <w:sz w:val="24"/>
          <w:szCs w:val="24"/>
        </w:rPr>
        <w:t>F</w:t>
      </w:r>
      <w:r w:rsidR="00E368A4">
        <w:rPr>
          <w:rFonts w:ascii="Myriad Pro" w:hAnsi="Myriad Pro"/>
          <w:sz w:val="24"/>
          <w:szCs w:val="24"/>
        </w:rPr>
        <w:t>rugten</w:t>
      </w:r>
      <w:r w:rsidR="00AF0AA2">
        <w:rPr>
          <w:rFonts w:ascii="Myriad Pro" w:hAnsi="Myriad Pro"/>
          <w:sz w:val="24"/>
          <w:szCs w:val="24"/>
        </w:rPr>
        <w:t xml:space="preserve"> (agern)</w:t>
      </w:r>
      <w:r w:rsidR="00E368A4">
        <w:rPr>
          <w:rFonts w:ascii="Myriad Pro" w:hAnsi="Myriad Pro"/>
          <w:sz w:val="24"/>
          <w:szCs w:val="24"/>
        </w:rPr>
        <w:t xml:space="preserve"> holdes fast i en skål, som sidder på en 4 – 8 cm lang stilk. </w:t>
      </w:r>
    </w:p>
    <w:p w14:paraId="7BA016C8" w14:textId="2D3BB270" w:rsidR="00E368A4" w:rsidRDefault="00E368A4" w:rsidP="00CD4253">
      <w:pPr>
        <w:rPr>
          <w:rFonts w:ascii="Myriad Pro" w:hAnsi="Myriad Pro"/>
          <w:sz w:val="24"/>
          <w:szCs w:val="24"/>
        </w:rPr>
      </w:pPr>
      <w:r w:rsidRPr="00A034B4">
        <w:rPr>
          <w:rFonts w:ascii="Myriad Pro" w:hAnsi="Myriad Pro"/>
          <w:b/>
          <w:bCs/>
          <w:sz w:val="24"/>
          <w:szCs w:val="24"/>
        </w:rPr>
        <w:t>Nytteværdi</w:t>
      </w:r>
      <w:r w:rsidRPr="00A034B4">
        <w:rPr>
          <w:rFonts w:ascii="Myriad Pro" w:hAnsi="Myriad Pro"/>
          <w:b/>
          <w:bCs/>
          <w:sz w:val="24"/>
          <w:szCs w:val="24"/>
        </w:rPr>
        <w:br/>
      </w:r>
      <w:r w:rsidR="00AF0AA2">
        <w:rPr>
          <w:rFonts w:ascii="Myriad Pro" w:hAnsi="Myriad Pro"/>
          <w:sz w:val="24"/>
          <w:szCs w:val="24"/>
        </w:rPr>
        <w:t>Egeskove huser mere liv end nogen anden skov. Den er vært for hundredvis af insektarter, som giver rig føde til fuglelivet. Agern er en yndet spise hos mange firbenede dyr.</w:t>
      </w:r>
      <w:r w:rsidR="00AF0AA2">
        <w:rPr>
          <w:rFonts w:ascii="Myriad Pro" w:hAnsi="Myriad Pro"/>
          <w:sz w:val="24"/>
          <w:szCs w:val="24"/>
        </w:rPr>
        <w:br/>
        <w:t xml:space="preserve">Egens blomster og bladknopper lokker blåhalesommerfuglenes larver til – kun i egekronerne finder de deres føde. Når løvet falder på jorden går et væld af biller og nedbrydningssvampe i gang med at forarbejde bladene til en god muld. </w:t>
      </w:r>
      <w:r w:rsidR="00122866">
        <w:rPr>
          <w:rFonts w:ascii="Myriad Pro" w:hAnsi="Myriad Pro"/>
          <w:sz w:val="24"/>
          <w:szCs w:val="24"/>
        </w:rPr>
        <w:br/>
        <w:t>Flagspætte, skovskade og spætmejse æder agern, og eg er Danmarks vigtigste træ for insektædende småfugle som sangere, mejser, fluesnappere, spætmejser, drosler og træløber.</w:t>
      </w:r>
    </w:p>
    <w:p w14:paraId="6620516F" w14:textId="00E0F6CE" w:rsidR="00E368A4" w:rsidRDefault="00E368A4" w:rsidP="00CD4253">
      <w:pPr>
        <w:rPr>
          <w:rFonts w:ascii="Myriad Pro" w:hAnsi="Myriad Pro"/>
          <w:sz w:val="24"/>
          <w:szCs w:val="24"/>
        </w:rPr>
      </w:pPr>
    </w:p>
    <w:p w14:paraId="2DA498F0" w14:textId="3C013CFD" w:rsidR="00E46197" w:rsidRPr="00C801DE" w:rsidRDefault="002F0E8D" w:rsidP="00C801DE">
      <w:pPr>
        <w:pStyle w:val="Listeafsnit"/>
        <w:numPr>
          <w:ilvl w:val="0"/>
          <w:numId w:val="1"/>
        </w:numPr>
        <w:pBdr>
          <w:top w:val="single" w:sz="4" w:space="1" w:color="auto"/>
          <w:left w:val="single" w:sz="4" w:space="4" w:color="auto"/>
          <w:bottom w:val="single" w:sz="4" w:space="1" w:color="auto"/>
          <w:right w:val="single" w:sz="4" w:space="4" w:color="auto"/>
        </w:pBdr>
        <w:rPr>
          <w:rFonts w:ascii="Myriad Pro" w:hAnsi="Myriad Pro"/>
          <w:b/>
          <w:bCs/>
          <w:sz w:val="32"/>
          <w:szCs w:val="32"/>
        </w:rPr>
      </w:pPr>
      <w:r w:rsidRPr="00C801DE">
        <w:rPr>
          <w:rFonts w:ascii="Myriad Pro" w:hAnsi="Myriad Pro"/>
          <w:b/>
          <w:bCs/>
          <w:sz w:val="32"/>
          <w:szCs w:val="32"/>
        </w:rPr>
        <w:t xml:space="preserve">Tørst, </w:t>
      </w:r>
      <w:proofErr w:type="spellStart"/>
      <w:r w:rsidR="00B0554B">
        <w:rPr>
          <w:rFonts w:ascii="Myriad Pro" w:hAnsi="Myriad Pro"/>
          <w:b/>
          <w:bCs/>
          <w:i/>
          <w:iCs/>
          <w:sz w:val="32"/>
          <w:szCs w:val="32"/>
        </w:rPr>
        <w:t>Frangula</w:t>
      </w:r>
      <w:proofErr w:type="spellEnd"/>
      <w:r w:rsidR="00B0554B">
        <w:rPr>
          <w:rFonts w:ascii="Myriad Pro" w:hAnsi="Myriad Pro"/>
          <w:b/>
          <w:bCs/>
          <w:i/>
          <w:iCs/>
          <w:sz w:val="32"/>
          <w:szCs w:val="32"/>
        </w:rPr>
        <w:t xml:space="preserve"> </w:t>
      </w:r>
      <w:proofErr w:type="spellStart"/>
      <w:r w:rsidR="00B0554B">
        <w:rPr>
          <w:rFonts w:ascii="Myriad Pro" w:hAnsi="Myriad Pro"/>
          <w:b/>
          <w:bCs/>
          <w:i/>
          <w:iCs/>
          <w:sz w:val="32"/>
          <w:szCs w:val="32"/>
        </w:rPr>
        <w:t>alnus</w:t>
      </w:r>
      <w:proofErr w:type="spellEnd"/>
      <w:r w:rsidR="0069474E">
        <w:rPr>
          <w:rFonts w:ascii="Myriad Pro" w:hAnsi="Myriad Pro"/>
          <w:b/>
          <w:bCs/>
          <w:i/>
          <w:iCs/>
          <w:sz w:val="32"/>
          <w:szCs w:val="32"/>
        </w:rPr>
        <w:t xml:space="preserve"> </w:t>
      </w:r>
    </w:p>
    <w:p w14:paraId="40A2A0AA" w14:textId="61E3BEC3" w:rsidR="00AF0AA2" w:rsidRDefault="002F0E8D" w:rsidP="00AF0AA2">
      <w:pPr>
        <w:rPr>
          <w:rFonts w:ascii="Myriad Pro" w:hAnsi="Myriad Pro"/>
          <w:sz w:val="24"/>
          <w:szCs w:val="24"/>
        </w:rPr>
      </w:pPr>
      <w:r>
        <w:rPr>
          <w:rFonts w:ascii="Myriad Pro" w:hAnsi="Myriad Pro"/>
          <w:sz w:val="24"/>
          <w:szCs w:val="24"/>
        </w:rPr>
        <w:t xml:space="preserve">Tørst finder du vildtvoksende mange steder i den danske natur. Det bliver en lille busk med åben forgrening. Navnet ”tørst” er afledt af trøske, som er halvråddent træ, og sådan lugter tørst </w:t>
      </w:r>
      <w:r>
        <w:rPr>
          <w:rFonts w:ascii="Myriad Pro" w:hAnsi="Myriad Pro"/>
          <w:sz w:val="24"/>
          <w:szCs w:val="24"/>
        </w:rPr>
        <w:lastRenderedPageBreak/>
        <w:t xml:space="preserve">nemlig under barken – af mug! </w:t>
      </w:r>
      <w:r w:rsidR="00C801DE">
        <w:rPr>
          <w:rFonts w:ascii="Myriad Pro" w:hAnsi="Myriad Pro"/>
          <w:sz w:val="24"/>
          <w:szCs w:val="24"/>
        </w:rPr>
        <w:br/>
      </w:r>
      <w:r>
        <w:rPr>
          <w:rFonts w:ascii="Myriad Pro" w:hAnsi="Myriad Pro"/>
          <w:sz w:val="24"/>
          <w:szCs w:val="24"/>
        </w:rPr>
        <w:t xml:space="preserve">Bladene er ægformede mørkegrønne, men skifter til røde høstfarver inden bladfald. </w:t>
      </w:r>
      <w:r w:rsidR="00C801DE">
        <w:rPr>
          <w:rFonts w:ascii="Myriad Pro" w:hAnsi="Myriad Pro"/>
          <w:sz w:val="24"/>
          <w:szCs w:val="24"/>
        </w:rPr>
        <w:t>I maj – juni ses små hvide stjerneformede blomster samlet i små toppe. Fr</w:t>
      </w:r>
      <w:r>
        <w:rPr>
          <w:rFonts w:ascii="Myriad Pro" w:hAnsi="Myriad Pro"/>
          <w:sz w:val="24"/>
          <w:szCs w:val="24"/>
        </w:rPr>
        <w:t xml:space="preserve">ugterne er først grønne, dernæst røde og til sidst helt sorte. </w:t>
      </w:r>
      <w:r>
        <w:rPr>
          <w:rFonts w:ascii="Myriad Pro" w:hAnsi="Myriad Pro"/>
          <w:sz w:val="24"/>
          <w:szCs w:val="24"/>
        </w:rPr>
        <w:br/>
        <w:t>Tørst er tørketålende, skyggetålende og er ikke kræsen hvad jord angår.</w:t>
      </w:r>
    </w:p>
    <w:p w14:paraId="39B82FD0" w14:textId="663939F1" w:rsidR="00C801DE" w:rsidRPr="00C801DE" w:rsidRDefault="002F0E8D" w:rsidP="00C801DE">
      <w:pPr>
        <w:rPr>
          <w:rFonts w:ascii="Myriad Pro" w:hAnsi="Myriad Pro"/>
          <w:sz w:val="24"/>
          <w:szCs w:val="24"/>
        </w:rPr>
      </w:pPr>
      <w:r w:rsidRPr="00A034B4">
        <w:rPr>
          <w:rFonts w:ascii="Myriad Pro" w:hAnsi="Myriad Pro"/>
          <w:b/>
          <w:bCs/>
          <w:sz w:val="24"/>
          <w:szCs w:val="24"/>
        </w:rPr>
        <w:t>Nytteværdi</w:t>
      </w:r>
      <w:r w:rsidRPr="00A034B4">
        <w:rPr>
          <w:rFonts w:ascii="Myriad Pro" w:hAnsi="Myriad Pro"/>
          <w:b/>
          <w:bCs/>
          <w:sz w:val="24"/>
          <w:szCs w:val="24"/>
        </w:rPr>
        <w:br/>
      </w:r>
      <w:r w:rsidR="00C801DE" w:rsidRPr="00C801DE">
        <w:rPr>
          <w:rFonts w:ascii="Myriad Pro" w:hAnsi="Myriad Pro"/>
          <w:sz w:val="24"/>
          <w:szCs w:val="24"/>
        </w:rPr>
        <w:t>U</w:t>
      </w:r>
      <w:r w:rsidR="00C801DE">
        <w:rPr>
          <w:rFonts w:ascii="Myriad Pro" w:hAnsi="Myriad Pro"/>
          <w:sz w:val="24"/>
          <w:szCs w:val="24"/>
        </w:rPr>
        <w:t>nder blomstringen tiltrækkes bier og andre insekter for at få del af nektar og pollen, mens</w:t>
      </w:r>
      <w:r w:rsidR="00B0554B">
        <w:rPr>
          <w:rFonts w:ascii="Myriad Pro" w:hAnsi="Myriad Pro"/>
          <w:sz w:val="24"/>
          <w:szCs w:val="24"/>
        </w:rPr>
        <w:t xml:space="preserve"> fugle - </w:t>
      </w:r>
      <w:r w:rsidR="00C801DE">
        <w:rPr>
          <w:rFonts w:ascii="Myriad Pro" w:hAnsi="Myriad Pro"/>
          <w:sz w:val="24"/>
          <w:szCs w:val="24"/>
        </w:rPr>
        <w:t>især</w:t>
      </w:r>
      <w:r w:rsidR="00B0554B">
        <w:rPr>
          <w:rFonts w:ascii="Myriad Pro" w:hAnsi="Myriad Pro"/>
          <w:sz w:val="24"/>
          <w:szCs w:val="24"/>
        </w:rPr>
        <w:t xml:space="preserve"> silkehale og finker</w:t>
      </w:r>
      <w:r w:rsidR="00C801DE">
        <w:rPr>
          <w:rFonts w:ascii="Myriad Pro" w:hAnsi="Myriad Pro"/>
          <w:sz w:val="24"/>
          <w:szCs w:val="24"/>
        </w:rPr>
        <w:t xml:space="preserve"> nyder godt af de mange frugter, som tørst danner.</w:t>
      </w:r>
    </w:p>
    <w:p w14:paraId="538F07C8" w14:textId="77777777" w:rsidR="00C801DE" w:rsidRDefault="00C801DE" w:rsidP="00C801DE">
      <w:pPr>
        <w:rPr>
          <w:rFonts w:ascii="Myriad Pro" w:hAnsi="Myriad Pro"/>
          <w:sz w:val="24"/>
          <w:szCs w:val="24"/>
        </w:rPr>
      </w:pPr>
      <w:r>
        <w:rPr>
          <w:rFonts w:ascii="Myriad Pro" w:hAnsi="Myriad Pro"/>
          <w:sz w:val="24"/>
          <w:szCs w:val="24"/>
        </w:rPr>
        <w:t xml:space="preserve">Hvis du vil være med til at sikre fremtiden for de smukke citronsommerfugle, så skal du plante tørst. </w:t>
      </w:r>
      <w:r w:rsidRPr="00C801DE">
        <w:rPr>
          <w:rFonts w:ascii="Myriad Pro" w:hAnsi="Myriad Pro"/>
          <w:sz w:val="24"/>
          <w:szCs w:val="24"/>
        </w:rPr>
        <w:t>Vrietorn er ligeledes foderplante for den smukke sommerfugl,</w:t>
      </w:r>
      <w:r>
        <w:rPr>
          <w:rFonts w:ascii="Myriad Pro" w:hAnsi="Myriad Pro"/>
          <w:sz w:val="24"/>
          <w:szCs w:val="24"/>
        </w:rPr>
        <w:t xml:space="preserve"> men som navnet antyder, så er vrietorn fyldt med fæle torne.</w:t>
      </w:r>
    </w:p>
    <w:p w14:paraId="1E8BFD57" w14:textId="147480C3" w:rsidR="00E46197" w:rsidRPr="00E31E9A" w:rsidRDefault="00C801DE" w:rsidP="00E31E9A">
      <w:pPr>
        <w:pStyle w:val="Listeafsnit"/>
        <w:numPr>
          <w:ilvl w:val="0"/>
          <w:numId w:val="1"/>
        </w:numPr>
        <w:pBdr>
          <w:top w:val="single" w:sz="4" w:space="1" w:color="auto"/>
          <w:left w:val="single" w:sz="4" w:space="4" w:color="auto"/>
          <w:bottom w:val="single" w:sz="4" w:space="1" w:color="auto"/>
          <w:right w:val="single" w:sz="4" w:space="4" w:color="auto"/>
        </w:pBdr>
        <w:rPr>
          <w:rFonts w:ascii="Myriad Pro" w:hAnsi="Myriad Pro"/>
          <w:b/>
          <w:bCs/>
          <w:sz w:val="32"/>
          <w:szCs w:val="32"/>
        </w:rPr>
      </w:pPr>
      <w:r w:rsidRPr="00E31E9A">
        <w:rPr>
          <w:rFonts w:ascii="Myriad Pro" w:hAnsi="Myriad Pro"/>
          <w:b/>
          <w:bCs/>
          <w:sz w:val="32"/>
          <w:szCs w:val="32"/>
        </w:rPr>
        <w:t xml:space="preserve"> Japansk lærk, </w:t>
      </w:r>
      <w:proofErr w:type="spellStart"/>
      <w:r w:rsidR="00E46197" w:rsidRPr="00E31E9A">
        <w:rPr>
          <w:rFonts w:ascii="Myriad Pro" w:hAnsi="Myriad Pro"/>
          <w:b/>
          <w:bCs/>
          <w:i/>
          <w:iCs/>
          <w:sz w:val="32"/>
          <w:szCs w:val="32"/>
        </w:rPr>
        <w:t>Larix</w:t>
      </w:r>
      <w:proofErr w:type="spellEnd"/>
      <w:r w:rsidR="00E46197" w:rsidRPr="00E31E9A">
        <w:rPr>
          <w:rFonts w:ascii="Myriad Pro" w:hAnsi="Myriad Pro"/>
          <w:b/>
          <w:bCs/>
          <w:i/>
          <w:iCs/>
          <w:sz w:val="32"/>
          <w:szCs w:val="32"/>
        </w:rPr>
        <w:t xml:space="preserve"> </w:t>
      </w:r>
      <w:proofErr w:type="spellStart"/>
      <w:r w:rsidR="00E46197" w:rsidRPr="00E31E9A">
        <w:rPr>
          <w:rFonts w:ascii="Myriad Pro" w:hAnsi="Myriad Pro"/>
          <w:b/>
          <w:bCs/>
          <w:i/>
          <w:iCs/>
          <w:sz w:val="32"/>
          <w:szCs w:val="32"/>
        </w:rPr>
        <w:t>kaempferi</w:t>
      </w:r>
      <w:proofErr w:type="spellEnd"/>
    </w:p>
    <w:p w14:paraId="469A8F20" w14:textId="6E5A2010" w:rsidR="00C801DE" w:rsidRDefault="00B0554B" w:rsidP="00C801DE">
      <w:pPr>
        <w:rPr>
          <w:rFonts w:ascii="Myriad Pro" w:hAnsi="Myriad Pro"/>
          <w:sz w:val="24"/>
          <w:szCs w:val="24"/>
        </w:rPr>
      </w:pPr>
      <w:r>
        <w:rPr>
          <w:rFonts w:ascii="Myriad Pro" w:hAnsi="Myriad Pro"/>
          <w:sz w:val="24"/>
          <w:szCs w:val="24"/>
        </w:rPr>
        <w:t xml:space="preserve">I de danske skove er det hyppigst plantede lærk, japansk lærk. Den er utroligt </w:t>
      </w:r>
      <w:proofErr w:type="spellStart"/>
      <w:r>
        <w:rPr>
          <w:rFonts w:ascii="Myriad Pro" w:hAnsi="Myriad Pro"/>
          <w:sz w:val="24"/>
          <w:szCs w:val="24"/>
        </w:rPr>
        <w:t>hurtigtvoksende</w:t>
      </w:r>
      <w:proofErr w:type="spellEnd"/>
      <w:r>
        <w:rPr>
          <w:rFonts w:ascii="Myriad Pro" w:hAnsi="Myriad Pro"/>
          <w:sz w:val="24"/>
          <w:szCs w:val="24"/>
        </w:rPr>
        <w:t xml:space="preserve"> og har fine blågrønne nåle</w:t>
      </w:r>
      <w:r w:rsidR="00122866">
        <w:rPr>
          <w:rFonts w:ascii="Myriad Pro" w:hAnsi="Myriad Pro"/>
          <w:sz w:val="24"/>
          <w:szCs w:val="24"/>
        </w:rPr>
        <w:t xml:space="preserve">, som den hvert år smider efter et imponerende høstfarveorgie i gule farver. Koglerne på japansk lærk har en fin lys og mat underside og bliver 2 – 3 cm lange. </w:t>
      </w:r>
    </w:p>
    <w:p w14:paraId="31C1F639" w14:textId="02352688" w:rsidR="00122866" w:rsidRDefault="00122866" w:rsidP="00C801DE">
      <w:pPr>
        <w:rPr>
          <w:rFonts w:ascii="Myriad Pro" w:hAnsi="Myriad Pro"/>
          <w:sz w:val="24"/>
          <w:szCs w:val="24"/>
        </w:rPr>
      </w:pPr>
      <w:r w:rsidRPr="00122866">
        <w:rPr>
          <w:rFonts w:ascii="Myriad Pro" w:hAnsi="Myriad Pro"/>
          <w:b/>
          <w:bCs/>
          <w:sz w:val="24"/>
          <w:szCs w:val="24"/>
        </w:rPr>
        <w:t>Nytteværdi</w:t>
      </w:r>
      <w:r w:rsidRPr="00122866">
        <w:rPr>
          <w:rFonts w:ascii="Myriad Pro" w:hAnsi="Myriad Pro"/>
          <w:b/>
          <w:bCs/>
          <w:sz w:val="24"/>
          <w:szCs w:val="24"/>
        </w:rPr>
        <w:br/>
      </w:r>
      <w:r w:rsidRPr="00122866">
        <w:rPr>
          <w:rFonts w:ascii="Myriad Pro" w:hAnsi="Myriad Pro"/>
          <w:sz w:val="24"/>
          <w:szCs w:val="24"/>
        </w:rPr>
        <w:t>Det er især k</w:t>
      </w:r>
      <w:r>
        <w:rPr>
          <w:rFonts w:ascii="Myriad Pro" w:hAnsi="Myriad Pro"/>
          <w:sz w:val="24"/>
          <w:szCs w:val="24"/>
        </w:rPr>
        <w:t xml:space="preserve">oglerne, som bidrager til føde for mange af naturens dyr. </w:t>
      </w:r>
      <w:r w:rsidRPr="00E31E9A">
        <w:rPr>
          <w:rFonts w:ascii="Myriad Pro" w:hAnsi="Myriad Pro"/>
          <w:sz w:val="24"/>
          <w:szCs w:val="24"/>
        </w:rPr>
        <w:t xml:space="preserve">Egern og fugle – især </w:t>
      </w:r>
      <w:r w:rsidR="00E31E9A" w:rsidRPr="00E31E9A">
        <w:rPr>
          <w:rFonts w:ascii="Myriad Pro" w:hAnsi="Myriad Pro"/>
          <w:sz w:val="24"/>
          <w:szCs w:val="24"/>
        </w:rPr>
        <w:t xml:space="preserve">gråsisken og finker. Lærkeviklerens larve og </w:t>
      </w:r>
      <w:proofErr w:type="spellStart"/>
      <w:r w:rsidR="00E31E9A" w:rsidRPr="00E31E9A">
        <w:rPr>
          <w:rFonts w:ascii="Myriad Pro" w:hAnsi="Myriad Pro"/>
          <w:sz w:val="24"/>
          <w:szCs w:val="24"/>
        </w:rPr>
        <w:t>lærkeveddværgmåler</w:t>
      </w:r>
      <w:proofErr w:type="spellEnd"/>
      <w:r w:rsidR="00E31E9A" w:rsidRPr="00E31E9A">
        <w:rPr>
          <w:rFonts w:ascii="Myriad Pro" w:hAnsi="Myriad Pro"/>
          <w:sz w:val="24"/>
          <w:szCs w:val="24"/>
        </w:rPr>
        <w:t xml:space="preserve"> er begge afhængige af</w:t>
      </w:r>
      <w:r w:rsidR="0099274A">
        <w:rPr>
          <w:rFonts w:ascii="Myriad Pro" w:hAnsi="Myriad Pro"/>
          <w:sz w:val="24"/>
          <w:szCs w:val="24"/>
        </w:rPr>
        <w:t>,</w:t>
      </w:r>
      <w:r w:rsidR="00E31E9A" w:rsidRPr="00E31E9A">
        <w:rPr>
          <w:rFonts w:ascii="Myriad Pro" w:hAnsi="Myriad Pro"/>
          <w:sz w:val="24"/>
          <w:szCs w:val="24"/>
        </w:rPr>
        <w:t xml:space="preserve"> at d</w:t>
      </w:r>
      <w:r w:rsidR="00E31E9A">
        <w:rPr>
          <w:rFonts w:ascii="Myriad Pro" w:hAnsi="Myriad Pro"/>
          <w:sz w:val="24"/>
          <w:szCs w:val="24"/>
        </w:rPr>
        <w:t>er er lærk for at kunne videreføre slægten.</w:t>
      </w:r>
    </w:p>
    <w:p w14:paraId="0873F44F" w14:textId="77777777" w:rsidR="00435FF0" w:rsidRPr="00E31E9A" w:rsidRDefault="00435FF0" w:rsidP="00C801DE">
      <w:pPr>
        <w:rPr>
          <w:rFonts w:ascii="Myriad Pro" w:hAnsi="Myriad Pro"/>
          <w:sz w:val="24"/>
          <w:szCs w:val="24"/>
        </w:rPr>
      </w:pPr>
    </w:p>
    <w:p w14:paraId="7B82B763" w14:textId="3D782CEE" w:rsidR="00E46197" w:rsidRPr="00E31E9A" w:rsidRDefault="0035756E" w:rsidP="00E31E9A">
      <w:pPr>
        <w:pStyle w:val="Listeafsnit"/>
        <w:numPr>
          <w:ilvl w:val="0"/>
          <w:numId w:val="1"/>
        </w:numPr>
        <w:pBdr>
          <w:top w:val="single" w:sz="4" w:space="1" w:color="auto"/>
          <w:left w:val="single" w:sz="4" w:space="4" w:color="auto"/>
          <w:bottom w:val="single" w:sz="4" w:space="1" w:color="auto"/>
          <w:right w:val="single" w:sz="4" w:space="4" w:color="auto"/>
        </w:pBdr>
        <w:rPr>
          <w:rFonts w:ascii="Myriad Pro" w:hAnsi="Myriad Pro"/>
          <w:b/>
          <w:bCs/>
          <w:sz w:val="32"/>
          <w:szCs w:val="32"/>
        </w:rPr>
      </w:pPr>
      <w:r>
        <w:rPr>
          <w:rFonts w:ascii="Myriad Pro" w:hAnsi="Myriad Pro"/>
          <w:b/>
          <w:bCs/>
          <w:sz w:val="32"/>
          <w:szCs w:val="32"/>
        </w:rPr>
        <w:t xml:space="preserve">Skovfyr, </w:t>
      </w:r>
      <w:proofErr w:type="spellStart"/>
      <w:r w:rsidR="00E46197" w:rsidRPr="0035756E">
        <w:rPr>
          <w:rFonts w:ascii="Myriad Pro" w:hAnsi="Myriad Pro"/>
          <w:b/>
          <w:bCs/>
          <w:i/>
          <w:iCs/>
          <w:sz w:val="32"/>
          <w:szCs w:val="32"/>
        </w:rPr>
        <w:t>Pinus</w:t>
      </w:r>
      <w:proofErr w:type="spellEnd"/>
      <w:r w:rsidR="00E46197" w:rsidRPr="0035756E">
        <w:rPr>
          <w:rFonts w:ascii="Myriad Pro" w:hAnsi="Myriad Pro"/>
          <w:b/>
          <w:bCs/>
          <w:i/>
          <w:iCs/>
          <w:sz w:val="32"/>
          <w:szCs w:val="32"/>
        </w:rPr>
        <w:t xml:space="preserve"> sylvestris</w:t>
      </w:r>
      <w:r w:rsidR="0069474E">
        <w:rPr>
          <w:rFonts w:ascii="Myriad Pro" w:hAnsi="Myriad Pro"/>
          <w:b/>
          <w:bCs/>
          <w:i/>
          <w:iCs/>
          <w:sz w:val="32"/>
          <w:szCs w:val="32"/>
        </w:rPr>
        <w:t xml:space="preserve"> </w:t>
      </w:r>
    </w:p>
    <w:p w14:paraId="1EA7C4B2" w14:textId="0FA9B016" w:rsidR="00122866" w:rsidRDefault="00E31E9A" w:rsidP="00122866">
      <w:pPr>
        <w:rPr>
          <w:rFonts w:ascii="Myriad Pro" w:hAnsi="Myriad Pro"/>
          <w:sz w:val="24"/>
          <w:szCs w:val="24"/>
        </w:rPr>
      </w:pPr>
      <w:r>
        <w:rPr>
          <w:rFonts w:ascii="Myriad Pro" w:hAnsi="Myriad Pro"/>
          <w:sz w:val="24"/>
          <w:szCs w:val="24"/>
        </w:rPr>
        <w:t xml:space="preserve">Som et ungt træ er skovfyr kegleformet og der er god afstand mellem grenkransene. Som ældre træ vil kronen blive bredere og grenen ofte blive krogede og skulpturelle. </w:t>
      </w:r>
      <w:r w:rsidR="0035756E">
        <w:rPr>
          <w:rFonts w:ascii="Myriad Pro" w:hAnsi="Myriad Pro"/>
          <w:sz w:val="24"/>
          <w:szCs w:val="24"/>
        </w:rPr>
        <w:t xml:space="preserve">Skovfyr bliver omkring 20 m høje, når de er fuldt udvoksede. Den nederste stamme er rødbrun og skorpet, mens barken på de yngre plantedele er glat og med afskallede flager – farven er kobberrød. Den smider nålene hvert 2 – 3 år, men fremstår vintergrøn. Koglerne er gråbrune og sidder i spidsen af skuddet. </w:t>
      </w:r>
      <w:r w:rsidR="0035756E">
        <w:rPr>
          <w:rFonts w:ascii="Myriad Pro" w:hAnsi="Myriad Pro"/>
          <w:sz w:val="24"/>
          <w:szCs w:val="24"/>
        </w:rPr>
        <w:br/>
        <w:t>Skovfyr danner en dyb pælerod, så man kan sagtens plante skyggekrævende rododendron eller stauder under. Stam evt. træet op efter nogle år.</w:t>
      </w:r>
    </w:p>
    <w:p w14:paraId="7662AF7F" w14:textId="6AC08D2D" w:rsidR="00E31E9A" w:rsidRPr="00435FF0" w:rsidRDefault="00122866">
      <w:pPr>
        <w:rPr>
          <w:rFonts w:ascii="Myriad Pro" w:hAnsi="Myriad Pro"/>
          <w:sz w:val="24"/>
          <w:szCs w:val="24"/>
        </w:rPr>
      </w:pPr>
      <w:r>
        <w:rPr>
          <w:rFonts w:ascii="Myriad Pro" w:hAnsi="Myriad Pro"/>
          <w:b/>
          <w:bCs/>
          <w:sz w:val="24"/>
          <w:szCs w:val="24"/>
        </w:rPr>
        <w:t>Nytteværdi</w:t>
      </w:r>
      <w:r>
        <w:rPr>
          <w:rFonts w:ascii="Myriad Pro" w:hAnsi="Myriad Pro"/>
          <w:sz w:val="24"/>
          <w:szCs w:val="24"/>
        </w:rPr>
        <w:br/>
        <w:t xml:space="preserve">Udover at være </w:t>
      </w:r>
      <w:proofErr w:type="spellStart"/>
      <w:r>
        <w:rPr>
          <w:rFonts w:ascii="Myriad Pro" w:hAnsi="Myriad Pro"/>
          <w:sz w:val="24"/>
          <w:szCs w:val="24"/>
        </w:rPr>
        <w:t>redested</w:t>
      </w:r>
      <w:proofErr w:type="spellEnd"/>
      <w:r>
        <w:rPr>
          <w:rFonts w:ascii="Myriad Pro" w:hAnsi="Myriad Pro"/>
          <w:sz w:val="24"/>
          <w:szCs w:val="24"/>
        </w:rPr>
        <w:t xml:space="preserve"> for bl.a. rovfugle og spætter, så er skovfyr et godt skjul for småfugle</w:t>
      </w:r>
      <w:r w:rsidR="00435FF0">
        <w:rPr>
          <w:rFonts w:ascii="Myriad Pro" w:hAnsi="Myriad Pro"/>
          <w:sz w:val="24"/>
          <w:szCs w:val="24"/>
        </w:rPr>
        <w:t>, som eks. topmejsen</w:t>
      </w:r>
      <w:r>
        <w:rPr>
          <w:rFonts w:ascii="Myriad Pro" w:hAnsi="Myriad Pro"/>
          <w:sz w:val="24"/>
          <w:szCs w:val="24"/>
        </w:rPr>
        <w:t xml:space="preserve"> og solsorte. Koglerne spises af flagspætte, grønsisken og gråsisken samt stor korsnæb. Egern er desuden hyppig kogleæder</w:t>
      </w:r>
      <w:r w:rsidR="00435FF0">
        <w:rPr>
          <w:rFonts w:ascii="Myriad Pro" w:hAnsi="Myriad Pro"/>
          <w:sz w:val="24"/>
          <w:szCs w:val="24"/>
        </w:rPr>
        <w:t xml:space="preserve">, og skovmåren ynder også at kravle rundt i </w:t>
      </w:r>
      <w:proofErr w:type="spellStart"/>
      <w:r w:rsidR="00435FF0">
        <w:rPr>
          <w:rFonts w:ascii="Myriad Pro" w:hAnsi="Myriad Pro"/>
          <w:sz w:val="24"/>
          <w:szCs w:val="24"/>
        </w:rPr>
        <w:t>skovfyrens</w:t>
      </w:r>
      <w:proofErr w:type="spellEnd"/>
      <w:r w:rsidR="00435FF0">
        <w:rPr>
          <w:rFonts w:ascii="Myriad Pro" w:hAnsi="Myriad Pro"/>
          <w:sz w:val="24"/>
          <w:szCs w:val="24"/>
        </w:rPr>
        <w:t xml:space="preserve"> krone.</w:t>
      </w:r>
    </w:p>
    <w:sectPr w:rsidR="00E31E9A" w:rsidRPr="00435FF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B7E32"/>
    <w:multiLevelType w:val="hybridMultilevel"/>
    <w:tmpl w:val="E0FCC0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97"/>
    <w:rsid w:val="00051A56"/>
    <w:rsid w:val="000C59A0"/>
    <w:rsid w:val="00122866"/>
    <w:rsid w:val="001336C0"/>
    <w:rsid w:val="002373B9"/>
    <w:rsid w:val="002A206A"/>
    <w:rsid w:val="002F0E8D"/>
    <w:rsid w:val="0031122F"/>
    <w:rsid w:val="00347A22"/>
    <w:rsid w:val="0035756E"/>
    <w:rsid w:val="003B0A23"/>
    <w:rsid w:val="00414E9F"/>
    <w:rsid w:val="00435FF0"/>
    <w:rsid w:val="00460975"/>
    <w:rsid w:val="004B7464"/>
    <w:rsid w:val="004D06C9"/>
    <w:rsid w:val="005213A9"/>
    <w:rsid w:val="005C07F0"/>
    <w:rsid w:val="0069474E"/>
    <w:rsid w:val="00801282"/>
    <w:rsid w:val="0099274A"/>
    <w:rsid w:val="00A034B4"/>
    <w:rsid w:val="00AF0AA2"/>
    <w:rsid w:val="00B0554B"/>
    <w:rsid w:val="00BC522D"/>
    <w:rsid w:val="00C801DE"/>
    <w:rsid w:val="00CD4253"/>
    <w:rsid w:val="00E31E9A"/>
    <w:rsid w:val="00E368A4"/>
    <w:rsid w:val="00E37492"/>
    <w:rsid w:val="00E461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E0CC"/>
  <w15:chartTrackingRefBased/>
  <w15:docId w15:val="{E95989A3-256A-470F-99A0-F0E3D736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A0"/>
  </w:style>
  <w:style w:type="paragraph" w:styleId="Overskrift2">
    <w:name w:val="heading 2"/>
    <w:basedOn w:val="Normal"/>
    <w:link w:val="Overskrift2Tegn"/>
    <w:uiPriority w:val="9"/>
    <w:qFormat/>
    <w:rsid w:val="005213A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6197"/>
    <w:pPr>
      <w:ind w:left="720"/>
      <w:contextualSpacing/>
    </w:pPr>
  </w:style>
  <w:style w:type="character" w:customStyle="1" w:styleId="Overskrift2Tegn">
    <w:name w:val="Overskrift 2 Tegn"/>
    <w:basedOn w:val="Standardskrifttypeiafsnit"/>
    <w:link w:val="Overskrift2"/>
    <w:uiPriority w:val="9"/>
    <w:rsid w:val="005213A9"/>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5213A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22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5463">
      <w:bodyDiv w:val="1"/>
      <w:marLeft w:val="0"/>
      <w:marRight w:val="0"/>
      <w:marTop w:val="0"/>
      <w:marBottom w:val="0"/>
      <w:divBdr>
        <w:top w:val="none" w:sz="0" w:space="0" w:color="auto"/>
        <w:left w:val="none" w:sz="0" w:space="0" w:color="auto"/>
        <w:bottom w:val="none" w:sz="0" w:space="0" w:color="auto"/>
        <w:right w:val="none" w:sz="0" w:space="0" w:color="auto"/>
      </w:divBdr>
      <w:divsChild>
        <w:div w:id="1264991808">
          <w:marLeft w:val="0"/>
          <w:marRight w:val="0"/>
          <w:marTop w:val="0"/>
          <w:marBottom w:val="0"/>
          <w:divBdr>
            <w:top w:val="none" w:sz="0" w:space="0" w:color="auto"/>
            <w:left w:val="none" w:sz="0" w:space="0" w:color="auto"/>
            <w:bottom w:val="none" w:sz="0" w:space="0" w:color="auto"/>
            <w:right w:val="none" w:sz="0" w:space="0" w:color="auto"/>
          </w:divBdr>
          <w:divsChild>
            <w:div w:id="708264092">
              <w:marLeft w:val="0"/>
              <w:marRight w:val="0"/>
              <w:marTop w:val="0"/>
              <w:marBottom w:val="0"/>
              <w:divBdr>
                <w:top w:val="none" w:sz="0" w:space="0" w:color="auto"/>
                <w:left w:val="none" w:sz="0" w:space="0" w:color="auto"/>
                <w:bottom w:val="none" w:sz="0" w:space="0" w:color="auto"/>
                <w:right w:val="none" w:sz="0" w:space="0" w:color="auto"/>
              </w:divBdr>
              <w:divsChild>
                <w:div w:id="862982013">
                  <w:marLeft w:val="-225"/>
                  <w:marRight w:val="-225"/>
                  <w:marTop w:val="0"/>
                  <w:marBottom w:val="0"/>
                  <w:divBdr>
                    <w:top w:val="none" w:sz="0" w:space="0" w:color="auto"/>
                    <w:left w:val="none" w:sz="0" w:space="0" w:color="auto"/>
                    <w:bottom w:val="none" w:sz="0" w:space="0" w:color="auto"/>
                    <w:right w:val="none" w:sz="0" w:space="0" w:color="auto"/>
                  </w:divBdr>
                  <w:divsChild>
                    <w:div w:id="1259211344">
                      <w:marLeft w:val="0"/>
                      <w:marRight w:val="0"/>
                      <w:marTop w:val="0"/>
                      <w:marBottom w:val="0"/>
                      <w:divBdr>
                        <w:top w:val="none" w:sz="0" w:space="0" w:color="auto"/>
                        <w:left w:val="none" w:sz="0" w:space="0" w:color="auto"/>
                        <w:bottom w:val="none" w:sz="0" w:space="0" w:color="auto"/>
                        <w:right w:val="none" w:sz="0" w:space="0" w:color="auto"/>
                      </w:divBdr>
                      <w:divsChild>
                        <w:div w:id="95297006">
                          <w:marLeft w:val="0"/>
                          <w:marRight w:val="0"/>
                          <w:marTop w:val="0"/>
                          <w:marBottom w:val="0"/>
                          <w:divBdr>
                            <w:top w:val="none" w:sz="0" w:space="0" w:color="auto"/>
                            <w:left w:val="none" w:sz="0" w:space="0" w:color="auto"/>
                            <w:bottom w:val="none" w:sz="0" w:space="0" w:color="auto"/>
                            <w:right w:val="none" w:sz="0" w:space="0" w:color="auto"/>
                          </w:divBdr>
                          <w:divsChild>
                            <w:div w:id="1659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7215">
          <w:marLeft w:val="0"/>
          <w:marRight w:val="0"/>
          <w:marTop w:val="0"/>
          <w:marBottom w:val="0"/>
          <w:divBdr>
            <w:top w:val="none" w:sz="0" w:space="0" w:color="auto"/>
            <w:left w:val="none" w:sz="0" w:space="0" w:color="auto"/>
            <w:bottom w:val="none" w:sz="0" w:space="0" w:color="auto"/>
            <w:right w:val="none" w:sz="0" w:space="0" w:color="auto"/>
          </w:divBdr>
          <w:divsChild>
            <w:div w:id="389501637">
              <w:marLeft w:val="0"/>
              <w:marRight w:val="0"/>
              <w:marTop w:val="0"/>
              <w:marBottom w:val="0"/>
              <w:divBdr>
                <w:top w:val="none" w:sz="0" w:space="0" w:color="auto"/>
                <w:left w:val="none" w:sz="0" w:space="0" w:color="auto"/>
                <w:bottom w:val="none" w:sz="0" w:space="0" w:color="auto"/>
                <w:right w:val="none" w:sz="0" w:space="0" w:color="auto"/>
              </w:divBdr>
              <w:divsChild>
                <w:div w:id="205795021">
                  <w:marLeft w:val="-225"/>
                  <w:marRight w:val="-225"/>
                  <w:marTop w:val="0"/>
                  <w:marBottom w:val="0"/>
                  <w:divBdr>
                    <w:top w:val="none" w:sz="0" w:space="0" w:color="auto"/>
                    <w:left w:val="none" w:sz="0" w:space="0" w:color="auto"/>
                    <w:bottom w:val="none" w:sz="0" w:space="0" w:color="auto"/>
                    <w:right w:val="none" w:sz="0" w:space="0" w:color="auto"/>
                  </w:divBdr>
                  <w:divsChild>
                    <w:div w:id="1310863574">
                      <w:marLeft w:val="0"/>
                      <w:marRight w:val="0"/>
                      <w:marTop w:val="0"/>
                      <w:marBottom w:val="0"/>
                      <w:divBdr>
                        <w:top w:val="none" w:sz="0" w:space="0" w:color="auto"/>
                        <w:left w:val="none" w:sz="0" w:space="0" w:color="auto"/>
                        <w:bottom w:val="none" w:sz="0" w:space="0" w:color="auto"/>
                        <w:right w:val="none" w:sz="0" w:space="0" w:color="auto"/>
                      </w:divBdr>
                      <w:divsChild>
                        <w:div w:id="1297368318">
                          <w:marLeft w:val="0"/>
                          <w:marRight w:val="0"/>
                          <w:marTop w:val="0"/>
                          <w:marBottom w:val="0"/>
                          <w:divBdr>
                            <w:top w:val="none" w:sz="0" w:space="0" w:color="auto"/>
                            <w:left w:val="none" w:sz="0" w:space="0" w:color="auto"/>
                            <w:bottom w:val="none" w:sz="0" w:space="0" w:color="auto"/>
                            <w:right w:val="none" w:sz="0" w:space="0" w:color="auto"/>
                          </w:divBdr>
                          <w:divsChild>
                            <w:div w:id="9267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91379">
      <w:bodyDiv w:val="1"/>
      <w:marLeft w:val="0"/>
      <w:marRight w:val="0"/>
      <w:marTop w:val="0"/>
      <w:marBottom w:val="0"/>
      <w:divBdr>
        <w:top w:val="none" w:sz="0" w:space="0" w:color="auto"/>
        <w:left w:val="none" w:sz="0" w:space="0" w:color="auto"/>
        <w:bottom w:val="none" w:sz="0" w:space="0" w:color="auto"/>
        <w:right w:val="none" w:sz="0" w:space="0" w:color="auto"/>
      </w:divBdr>
    </w:div>
    <w:div w:id="3143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C6D4-7609-4E82-A8AD-F477D587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952</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Bachmann Andersen</dc:creator>
  <cp:keywords/>
  <dc:description/>
  <cp:lastModifiedBy>Marianne Bachmann Andersen</cp:lastModifiedBy>
  <cp:revision>3</cp:revision>
  <dcterms:created xsi:type="dcterms:W3CDTF">2020-07-14T10:31:00Z</dcterms:created>
  <dcterms:modified xsi:type="dcterms:W3CDTF">2020-07-14T10:32:00Z</dcterms:modified>
</cp:coreProperties>
</file>